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52525B8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DA08CE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80321" w:rsidRPr="00480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R4-2312200</w:t>
      </w:r>
    </w:p>
    <w:p w14:paraId="1F1A4ED4" w14:textId="2D0BF9D8" w:rsidR="00841BCD" w:rsidRPr="008C39F7" w:rsidRDefault="00DA08C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480321"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 w:rsidR="00427E17"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 w:rsidR="00427E17"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0B5FBF5" w14:textId="7B658BBF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C2093">
        <w:rPr>
          <w:rFonts w:ascii="Arial" w:eastAsia="Calibri" w:hAnsi="Arial" w:cs="Arial"/>
          <w:b/>
          <w:bCs/>
          <w:sz w:val="24"/>
        </w:rPr>
        <w:t>O</w:t>
      </w:r>
      <w:r w:rsidR="002C2093" w:rsidRPr="002C2093">
        <w:rPr>
          <w:rFonts w:ascii="Arial" w:eastAsia="Calibri" w:hAnsi="Arial" w:cs="Arial"/>
          <w:b/>
          <w:bCs/>
          <w:sz w:val="24"/>
        </w:rPr>
        <w:t>n Demodulation Aspects of Tunnel Deployment Scenarios in HST FR2 Enhanced</w:t>
      </w:r>
    </w:p>
    <w:p w14:paraId="108FCC5C" w14:textId="3C7587F8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908A0" w:rsidRPr="00D908A0">
        <w:rPr>
          <w:rFonts w:ascii="Arial" w:eastAsia="MS Mincho" w:hAnsi="Arial" w:cs="Arial"/>
          <w:b/>
          <w:bCs/>
          <w:sz w:val="24"/>
          <w:szCs w:val="20"/>
        </w:rPr>
        <w:t>8.12.5.4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1E9DCC5" w14:textId="5651864F" w:rsidR="00A520D9" w:rsidRDefault="003302BC" w:rsidP="0038664C">
      <w:r>
        <w:t xml:space="preserve">In </w:t>
      </w:r>
      <w:r>
        <w:fldChar w:fldCharType="begin"/>
      </w:r>
      <w:r>
        <w:instrText xml:space="preserve"> REF _Ref141095399 \n \h </w:instrText>
      </w:r>
      <w:r>
        <w:fldChar w:fldCharType="separate"/>
      </w:r>
      <w:r>
        <w:t>[1]</w:t>
      </w:r>
      <w:r>
        <w:fldChar w:fldCharType="end"/>
      </w:r>
      <w:r>
        <w:t>, the way forward (WF) of HST FR2 Enhanced Demodulation is documented.</w:t>
      </w:r>
    </w:p>
    <w:p w14:paraId="0EBEF393" w14:textId="7DAA8E52" w:rsidR="003613A6" w:rsidRDefault="003613A6" w:rsidP="0038664C">
      <w:r>
        <w:t xml:space="preserve">There are two main aspects that require further discussion and are </w:t>
      </w:r>
      <w:r w:rsidR="00AA24F7">
        <w:t>addressed in this paper:</w:t>
      </w:r>
    </w:p>
    <w:p w14:paraId="224DA0A9" w14:textId="6544C58C" w:rsidR="00AA24F7" w:rsidRDefault="00AA24F7" w:rsidP="00AA24F7">
      <w:pPr>
        <w:pStyle w:val="ListParagraph"/>
        <w:numPr>
          <w:ilvl w:val="0"/>
          <w:numId w:val="28"/>
        </w:numPr>
      </w:pPr>
      <w:r>
        <w:t>Definition of new demodulation performance requirements for UE in</w:t>
      </w:r>
      <w:r w:rsidR="009E1CD3">
        <w:t xml:space="preserve"> HST FR2</w:t>
      </w:r>
      <w:r>
        <w:t xml:space="preserve"> </w:t>
      </w:r>
      <w:r w:rsidR="009E1CD3">
        <w:t>T</w:t>
      </w:r>
      <w:r>
        <w:t xml:space="preserve">unnel </w:t>
      </w:r>
      <w:r w:rsidR="009E1CD3">
        <w:t>scenario</w:t>
      </w:r>
    </w:p>
    <w:p w14:paraId="0A360CA5" w14:textId="3BEA7FA5" w:rsidR="00AA24F7" w:rsidRPr="00AA24F7" w:rsidRDefault="00AA24F7" w:rsidP="00255118">
      <w:pPr>
        <w:pStyle w:val="ListParagraph"/>
        <w:numPr>
          <w:ilvl w:val="0"/>
          <w:numId w:val="28"/>
        </w:numPr>
      </w:pPr>
      <w:r>
        <w:t>Definition of new demodulation performance requirements for BS</w:t>
      </w:r>
      <w:r w:rsidR="009E1CD3">
        <w:t xml:space="preserve"> in </w:t>
      </w:r>
      <w:r w:rsidR="00255118">
        <w:t>HST FR2 Tunnel scenario</w:t>
      </w:r>
    </w:p>
    <w:p w14:paraId="63C761CF" w14:textId="46C42165" w:rsidR="0060543D" w:rsidRPr="00255118" w:rsidRDefault="00D4094B" w:rsidP="005C23A4">
      <w:pPr>
        <w:rPr>
          <w:lang w:val="en-150"/>
        </w:rPr>
      </w:pPr>
      <w:r>
        <w:t xml:space="preserve">The </w:t>
      </w:r>
      <w:r w:rsidR="00DD7F0A">
        <w:t xml:space="preserve">channel modelling aspects for HST FR2 Tunnel deployment are covered in out accompanying paper </w:t>
      </w:r>
      <w:r w:rsidR="00255118">
        <w:fldChar w:fldCharType="begin"/>
      </w:r>
      <w:r w:rsidR="00255118">
        <w:instrText xml:space="preserve"> REF _Ref142666627 \r \h </w:instrText>
      </w:r>
      <w:r w:rsidR="00255118">
        <w:fldChar w:fldCharType="separate"/>
      </w:r>
      <w:r w:rsidR="00255118">
        <w:t>[2]</w:t>
      </w:r>
      <w:r w:rsidR="00255118">
        <w:fldChar w:fldCharType="end"/>
      </w:r>
      <w:r w:rsidR="00255118">
        <w:rPr>
          <w:lang w:val="en-150"/>
        </w:rPr>
        <w:t>.</w:t>
      </w:r>
    </w:p>
    <w:p w14:paraId="71421674" w14:textId="77777777" w:rsidR="00D4094B" w:rsidRPr="008C39F7" w:rsidRDefault="00D4094B" w:rsidP="005C23A4"/>
    <w:p w14:paraId="73001FC8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BDE0642" w14:textId="1282F2B9" w:rsidR="00F1171A" w:rsidRDefault="00D4094B" w:rsidP="00F1171A">
      <w:pPr>
        <w:pStyle w:val="RAN4H2"/>
      </w:pPr>
      <w:r>
        <w:t xml:space="preserve">UE </w:t>
      </w:r>
      <w:r w:rsidR="002A06D5">
        <w:t>requirements</w:t>
      </w:r>
      <w:r>
        <w:t xml:space="preserve"> </w:t>
      </w:r>
      <w:r w:rsidR="003B139D">
        <w:t>for</w:t>
      </w:r>
      <w:r w:rsidR="002A06D5">
        <w:t xml:space="preserve"> </w:t>
      </w:r>
      <w:r w:rsidR="003B139D">
        <w:t>HST FR2 Tunnel scenario</w:t>
      </w:r>
    </w:p>
    <w:p w14:paraId="495F7C04" w14:textId="5D962AE9" w:rsidR="003302BC" w:rsidRPr="00E60940" w:rsidRDefault="00E60940" w:rsidP="00300956">
      <w:r>
        <w:t xml:space="preserve">The following Way forward has been captured at RAN#107 </w:t>
      </w:r>
      <w:r>
        <w:fldChar w:fldCharType="begin"/>
      </w:r>
      <w:r>
        <w:instrText xml:space="preserve"> REF _Ref141095399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302BC" w14:paraId="466562A0" w14:textId="77777777" w:rsidTr="003302BC">
        <w:tc>
          <w:tcPr>
            <w:tcW w:w="9617" w:type="dxa"/>
          </w:tcPr>
          <w:p w14:paraId="45D7F2D4" w14:textId="77777777" w:rsidR="003302BC" w:rsidRDefault="003302BC" w:rsidP="003302BC">
            <w:pPr>
              <w:rPr>
                <w:rFonts w:eastAsia="SimSun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4-1-1: Whether to define UE demodulation requirements for tunnel deployment scenario in FR2 HST</w:t>
            </w:r>
          </w:p>
          <w:p w14:paraId="088B86AF" w14:textId="77777777" w:rsidR="003302BC" w:rsidRDefault="003302BC" w:rsidP="003302BC">
            <w:pPr>
              <w:rPr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 xml:space="preserve">: </w:t>
            </w:r>
          </w:p>
          <w:p w14:paraId="6BBAAEFB" w14:textId="77777777" w:rsidR="003302BC" w:rsidRDefault="003302BC" w:rsidP="003302BC">
            <w:pPr>
              <w:numPr>
                <w:ilvl w:val="0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</w:t>
            </w:r>
          </w:p>
          <w:p w14:paraId="73D7B0FE" w14:textId="77777777" w:rsidR="003302BC" w:rsidRDefault="003302BC" w:rsidP="003302BC">
            <w:pPr>
              <w:numPr>
                <w:ilvl w:val="1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Introduce the UE demodulation requirements with DPS transmission scheme with 1a and 1b for tunnel scenario.</w:t>
            </w:r>
          </w:p>
          <w:p w14:paraId="34ADEA00" w14:textId="77777777" w:rsidR="003302BC" w:rsidRDefault="003302BC" w:rsidP="003302BC">
            <w:pPr>
              <w:numPr>
                <w:ilvl w:val="2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rFonts w:eastAsia="DengXian"/>
                <w:lang w:eastAsia="zh-CN"/>
              </w:rPr>
              <w:t>Uni-directional with DPS scheme 1b</w:t>
            </w:r>
          </w:p>
          <w:p w14:paraId="0EF6C0DE" w14:textId="77777777" w:rsidR="003302BC" w:rsidRDefault="003302BC" w:rsidP="003302BC">
            <w:pPr>
              <w:numPr>
                <w:ilvl w:val="2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rFonts w:eastAsia="DengXian"/>
                <w:lang w:eastAsia="zh-CN"/>
              </w:rPr>
              <w:t>Bi-directional with DPS scheme 1a</w:t>
            </w:r>
          </w:p>
          <w:p w14:paraId="2B51C756" w14:textId="77777777" w:rsidR="003302BC" w:rsidRDefault="003302BC" w:rsidP="003302BC">
            <w:pPr>
              <w:numPr>
                <w:ilvl w:val="0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</w:t>
            </w:r>
          </w:p>
          <w:p w14:paraId="7B58FB0A" w14:textId="77777777" w:rsidR="003302BC" w:rsidRDefault="003302BC" w:rsidP="003302BC">
            <w:pPr>
              <w:numPr>
                <w:ilvl w:val="2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RAN4 to define new demodulation requirements for tunnel deployment scenario only if a new channel model in the tunnel is introduced.</w:t>
            </w:r>
          </w:p>
          <w:p w14:paraId="1FA3B5CE" w14:textId="77777777" w:rsidR="003302BC" w:rsidRDefault="003302BC" w:rsidP="003302BC">
            <w:pPr>
              <w:numPr>
                <w:ilvl w:val="0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3</w:t>
            </w:r>
          </w:p>
          <w:p w14:paraId="66826D62" w14:textId="77777777" w:rsidR="003302BC" w:rsidRDefault="003302BC" w:rsidP="003302BC">
            <w:pPr>
              <w:numPr>
                <w:ilvl w:val="2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RAN4 should agree to not introduce dedicated Demodulation requirements for Tunnel Deployment, considering this scenario covered by existing test </w:t>
            </w:r>
            <w:proofErr w:type="gramStart"/>
            <w:r>
              <w:rPr>
                <w:szCs w:val="24"/>
                <w:lang w:eastAsia="zh-CN"/>
              </w:rPr>
              <w:t>cases;</w:t>
            </w:r>
            <w:proofErr w:type="gramEnd"/>
          </w:p>
          <w:p w14:paraId="34AB48BB" w14:textId="77777777" w:rsidR="003302BC" w:rsidRDefault="003302BC" w:rsidP="003302BC">
            <w:pPr>
              <w:numPr>
                <w:ilvl w:val="0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4</w:t>
            </w:r>
          </w:p>
          <w:p w14:paraId="2A11F8A4" w14:textId="77777777" w:rsidR="003302BC" w:rsidRDefault="003302BC" w:rsidP="003302BC">
            <w:pPr>
              <w:numPr>
                <w:ilvl w:val="2"/>
                <w:numId w:val="27"/>
              </w:numPr>
              <w:spacing w:after="1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UE demodulation requirements can be defined only if new channel model with multi-path propagation introduced.</w:t>
            </w:r>
          </w:p>
          <w:p w14:paraId="2BD93224" w14:textId="77777777" w:rsidR="003302BC" w:rsidRDefault="003302BC" w:rsidP="00300956"/>
        </w:tc>
      </w:tr>
    </w:tbl>
    <w:p w14:paraId="0A9188F1" w14:textId="77777777" w:rsidR="003302BC" w:rsidRDefault="003302BC" w:rsidP="00847D85">
      <w:pPr>
        <w:pStyle w:val="RAN4observation0"/>
        <w:numPr>
          <w:ilvl w:val="0"/>
          <w:numId w:val="0"/>
        </w:numPr>
      </w:pPr>
    </w:p>
    <w:p w14:paraId="6EFF8B35" w14:textId="17E6D346" w:rsidR="00847D85" w:rsidRDefault="00683A5C" w:rsidP="00847D85">
      <w:r>
        <w:lastRenderedPageBreak/>
        <w:t xml:space="preserve">In our view, before making the final decision about </w:t>
      </w:r>
      <w:r w:rsidR="00E77667">
        <w:t xml:space="preserve">the introduction of </w:t>
      </w:r>
      <w:r w:rsidR="00E8541E">
        <w:t>new requirement</w:t>
      </w:r>
      <w:r w:rsidR="00816B19">
        <w:t>,</w:t>
      </w:r>
      <w:r w:rsidR="00E8541E">
        <w:t xml:space="preserve"> a channel model needs to be agreed. </w:t>
      </w:r>
      <w:r w:rsidR="00363D04">
        <w:t xml:space="preserve">However, before RAN4#108 we have not </w:t>
      </w:r>
      <w:r w:rsidR="00161713">
        <w:t>observed</w:t>
      </w:r>
      <w:r w:rsidR="00363D04">
        <w:t xml:space="preserve"> a lot of intere</w:t>
      </w:r>
      <w:r w:rsidR="00161713">
        <w:t>st of the companies in introducing multi-path, fading or considerabl</w:t>
      </w:r>
      <w:r w:rsidR="000E03FE">
        <w:t>y</w:t>
      </w:r>
      <w:r w:rsidR="00161713">
        <w:t xml:space="preserve"> new models for the</w:t>
      </w:r>
      <w:r w:rsidR="000E03FE">
        <w:t xml:space="preserve"> HST FR2</w:t>
      </w:r>
      <w:r w:rsidR="00161713">
        <w:t xml:space="preserve"> scenario.</w:t>
      </w:r>
    </w:p>
    <w:p w14:paraId="16E01A90" w14:textId="330A4317" w:rsidR="00DD0CAD" w:rsidRPr="009615C4" w:rsidRDefault="00DD0CAD" w:rsidP="00847D85">
      <w:r>
        <w:t>In our accompanying paper on channel models for HST FR2</w:t>
      </w:r>
      <w:r w:rsidR="00A31090">
        <w:t xml:space="preserve"> </w:t>
      </w:r>
      <w:r w:rsidR="00A31090">
        <w:fldChar w:fldCharType="begin"/>
      </w:r>
      <w:r w:rsidR="00A31090">
        <w:instrText xml:space="preserve"> REF _Ref142666627 \r \h </w:instrText>
      </w:r>
      <w:r w:rsidR="00A31090">
        <w:fldChar w:fldCharType="separate"/>
      </w:r>
      <w:r w:rsidR="00A31090">
        <w:t>[2]</w:t>
      </w:r>
      <w:r w:rsidR="00A31090">
        <w:fldChar w:fldCharType="end"/>
      </w:r>
      <w:r>
        <w:t xml:space="preserve"> we are proposing to </w:t>
      </w:r>
      <w:r w:rsidR="00A31090">
        <w:t xml:space="preserve">reuse </w:t>
      </w:r>
      <w:r w:rsidR="006F1D16">
        <w:t xml:space="preserve">multi-RX HST FR2 propagation conditions also for the Tunnel scenario with correspondingly updated </w:t>
      </w:r>
      <w:r w:rsidR="0058784B">
        <w:t>parameters</w:t>
      </w:r>
      <w:r w:rsidR="006F1D16">
        <w:t>.</w:t>
      </w:r>
      <w:r w:rsidR="0058784B">
        <w:t xml:space="preserve"> However, it can be preliminary seen that in </w:t>
      </w:r>
      <w:proofErr w:type="spellStart"/>
      <w:r w:rsidR="0058784B">
        <w:t>LoS</w:t>
      </w:r>
      <w:proofErr w:type="spellEnd"/>
      <w:r w:rsidR="0058784B">
        <w:t xml:space="preserve"> the Tunnel propagation conditions are less challenging than </w:t>
      </w:r>
      <w:r w:rsidR="007563CE">
        <w:t xml:space="preserve">propagation conditions in HST FR2 Scenario A. </w:t>
      </w:r>
      <w:r w:rsidR="00744813">
        <w:t xml:space="preserve">The closeness of the </w:t>
      </w:r>
      <w:r w:rsidR="00F330E3">
        <w:t xml:space="preserve">performance in open space and tunnel scenario should be confirmed, but </w:t>
      </w:r>
      <w:r w:rsidR="002E0D53">
        <w:t>now</w:t>
      </w:r>
      <w:r w:rsidR="00F330E3">
        <w:t xml:space="preserve"> Option3 looks to</w:t>
      </w:r>
      <w:r w:rsidR="007C7CD5">
        <w:t xml:space="preserve"> be reasonable. For example, if no meaningful difference in performance is observed, </w:t>
      </w:r>
      <w:r w:rsidR="008C5388">
        <w:t>then tunnel scenario can be assumed to be tested if the UE has passed in HST FR2 Scenario A.</w:t>
      </w:r>
    </w:p>
    <w:p w14:paraId="4FC05D17" w14:textId="206AF3BC" w:rsidR="00161713" w:rsidRPr="00847D85" w:rsidRDefault="00E3675D" w:rsidP="008C5388">
      <w:pPr>
        <w:pStyle w:val="RAN4observation0"/>
      </w:pPr>
      <w:bookmarkStart w:id="5" w:name="_Toc142669772"/>
      <w:r>
        <w:t>If the s</w:t>
      </w:r>
      <w:r w:rsidR="00D9289F">
        <w:t xml:space="preserve">ame </w:t>
      </w:r>
      <w:r w:rsidR="00CB73A6">
        <w:t>model</w:t>
      </w:r>
      <w:r w:rsidR="00043B21">
        <w:t>s</w:t>
      </w:r>
      <w:r w:rsidR="00CB73A6">
        <w:t xml:space="preserve"> are used for the HST FR2 Tunnel scenario as for the open space HTS FR2</w:t>
      </w:r>
      <w:r w:rsidR="00043B21">
        <w:t xml:space="preserve">, even with tunnel-specific deployment parameters, no meaningful performance </w:t>
      </w:r>
      <w:r w:rsidR="007A583C">
        <w:t>in UE demodulation performance is expected. Moreover, tunnel propagation conditions may be less challenging.</w:t>
      </w:r>
      <w:bookmarkEnd w:id="5"/>
    </w:p>
    <w:p w14:paraId="6C874688" w14:textId="4AD08E60" w:rsidR="003302BC" w:rsidRDefault="007A583C" w:rsidP="003302BC">
      <w:pPr>
        <w:pStyle w:val="RAN4proposal"/>
      </w:pPr>
      <w:bookmarkStart w:id="6" w:name="_Toc142669773"/>
      <w:r>
        <w:t xml:space="preserve">If no meaningful difference in between </w:t>
      </w:r>
      <w:r w:rsidR="00BC0102">
        <w:t xml:space="preserve">open space and tunnel deployments is indicated, no new tunnel propagation conditions need to </w:t>
      </w:r>
      <w:r w:rsidR="00DE02CE">
        <w:t>be introduced</w:t>
      </w:r>
      <w:r w:rsidR="00BC0102">
        <w:t xml:space="preserve"> and </w:t>
      </w:r>
      <w:r w:rsidR="00DE02CE">
        <w:t xml:space="preserve">conformance can be concluded based on </w:t>
      </w:r>
      <w:r w:rsidR="00F85487">
        <w:t>open-space</w:t>
      </w:r>
      <w:r w:rsidR="00DE02CE">
        <w:t xml:space="preserve"> requirements, e.g., in HST FR2 Scenario A</w:t>
      </w:r>
      <w:r w:rsidR="00F85487">
        <w:t xml:space="preserve"> with two-panel reception</w:t>
      </w:r>
      <w:r w:rsidR="00DE02CE">
        <w:t>.</w:t>
      </w:r>
      <w:bookmarkEnd w:id="6"/>
    </w:p>
    <w:p w14:paraId="2C169D36" w14:textId="77777777" w:rsidR="00E159BB" w:rsidRDefault="00E159BB" w:rsidP="00E159BB"/>
    <w:p w14:paraId="6A8BC285" w14:textId="4549EB52" w:rsidR="001D7470" w:rsidRDefault="001D7470" w:rsidP="001D7470">
      <w:pPr>
        <w:pStyle w:val="RAN4H2"/>
      </w:pPr>
      <w:r>
        <w:t>BS</w:t>
      </w:r>
      <w:r>
        <w:t xml:space="preserve"> requirements for HST FR2 Tunnel scenario</w:t>
      </w:r>
    </w:p>
    <w:p w14:paraId="1953685F" w14:textId="48B3560B" w:rsidR="003302BC" w:rsidRPr="001D7470" w:rsidRDefault="001D7470" w:rsidP="003302BC">
      <w:r>
        <w:t>A similar open issue as for UE requirements</w:t>
      </w:r>
      <w:r w:rsidR="000125D4">
        <w:t xml:space="preserve"> also exists for the BS requirement</w:t>
      </w:r>
      <w:r w:rsidR="003D534B">
        <w:t xml:space="preserve"> in the HST FR2 Tunnel scenario</w:t>
      </w:r>
      <w:r w:rsidR="003D534B">
        <w:fldChar w:fldCharType="begin"/>
      </w:r>
      <w:r w:rsidR="003D534B">
        <w:instrText xml:space="preserve"> REF _Ref141095399 \r \h </w:instrText>
      </w:r>
      <w:r w:rsidR="003D534B">
        <w:fldChar w:fldCharType="separate"/>
      </w:r>
      <w:r w:rsidR="003D534B">
        <w:t>[1]</w:t>
      </w:r>
      <w:r w:rsidR="003D534B">
        <w:fldChar w:fldCharType="end"/>
      </w:r>
      <w:r w:rsidR="000125D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302BC" w14:paraId="416DC3F7" w14:textId="77777777" w:rsidTr="003302BC">
        <w:tc>
          <w:tcPr>
            <w:tcW w:w="9617" w:type="dxa"/>
          </w:tcPr>
          <w:p w14:paraId="19424A74" w14:textId="77777777" w:rsidR="003302BC" w:rsidRDefault="003302BC" w:rsidP="003302BC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4-1-2: Whether to define BS demodulation requirements for tunnel deployment scenario in FR2 HST</w:t>
            </w:r>
          </w:p>
          <w:p w14:paraId="1F2F0BB3" w14:textId="77777777" w:rsidR="003302BC" w:rsidRDefault="003302BC" w:rsidP="003302BC">
            <w:pPr>
              <w:rPr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 xml:space="preserve">: </w:t>
            </w:r>
          </w:p>
          <w:p w14:paraId="6AE09769" w14:textId="77777777" w:rsidR="003302BC" w:rsidRDefault="003302BC" w:rsidP="003302BC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 xml:space="preserve">Option 1 </w:t>
            </w:r>
          </w:p>
          <w:p w14:paraId="451D78A0" w14:textId="77777777" w:rsidR="003302BC" w:rsidRDefault="003302BC" w:rsidP="003302B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Introduce single set requirement for PUSCH in tunnel scenario based on Bi-directional scenario in the tunnel scenario.</w:t>
            </w:r>
          </w:p>
          <w:p w14:paraId="16A9781B" w14:textId="77777777" w:rsidR="003302BC" w:rsidRDefault="003302BC" w:rsidP="003302BC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Option 2</w:t>
            </w:r>
          </w:p>
          <w:p w14:paraId="7E715F73" w14:textId="77777777" w:rsidR="003302BC" w:rsidRDefault="003302BC" w:rsidP="003302B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RAN4 to define new demodulation requirements for tunnel deployment scenario only if a new channel model in the tunnel is introduced.</w:t>
            </w:r>
          </w:p>
          <w:p w14:paraId="5E67AF18" w14:textId="77777777" w:rsidR="003302BC" w:rsidRDefault="003302BC" w:rsidP="003302B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UE demodulation requirements can be defined only if new channel model with multi-path propagation introduced.</w:t>
            </w:r>
          </w:p>
          <w:p w14:paraId="4AB51059" w14:textId="77777777" w:rsidR="003302BC" w:rsidRDefault="003302BC" w:rsidP="003302BC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 xml:space="preserve">Option 3 </w:t>
            </w:r>
          </w:p>
          <w:p w14:paraId="1F40FE00" w14:textId="77777777" w:rsidR="003302BC" w:rsidRDefault="003302BC" w:rsidP="003302B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contextualSpacing w:val="0"/>
              <w:rPr>
                <w:bCs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UE demodulation requirements can be defined only if new channel model with multi-path propagation introduced.</w:t>
            </w:r>
          </w:p>
          <w:p w14:paraId="046F6B23" w14:textId="77777777" w:rsidR="003302BC" w:rsidRDefault="003302BC" w:rsidP="003302BC"/>
        </w:tc>
      </w:tr>
    </w:tbl>
    <w:p w14:paraId="200FC740" w14:textId="77777777" w:rsidR="003302BC" w:rsidRDefault="003302BC" w:rsidP="00B53B8D">
      <w:pPr>
        <w:pStyle w:val="RAN4observation0"/>
        <w:numPr>
          <w:ilvl w:val="0"/>
          <w:numId w:val="0"/>
        </w:numPr>
      </w:pPr>
    </w:p>
    <w:p w14:paraId="23DF2CE4" w14:textId="6E97A2BD" w:rsidR="00B53B8D" w:rsidRPr="005C3505" w:rsidRDefault="00B53B8D" w:rsidP="00B53B8D">
      <w:pPr>
        <w:rPr>
          <w:lang w:val="en-150"/>
        </w:rPr>
      </w:pPr>
      <w:r>
        <w:t>Again, a discussion of the channel model</w:t>
      </w:r>
      <w:r w:rsidR="007E290D">
        <w:t>s</w:t>
      </w:r>
      <w:r>
        <w:t xml:space="preserve"> can be found in </w:t>
      </w:r>
      <w:r w:rsidR="007E290D">
        <w:t xml:space="preserve">our paper </w:t>
      </w:r>
      <w:r w:rsidR="007E290D">
        <w:fldChar w:fldCharType="begin"/>
      </w:r>
      <w:r w:rsidR="007E290D">
        <w:instrText xml:space="preserve"> REF _Ref142666627 \r \h </w:instrText>
      </w:r>
      <w:r w:rsidR="007E290D">
        <w:fldChar w:fldCharType="separate"/>
      </w:r>
      <w:r w:rsidR="007E290D">
        <w:t>[2]</w:t>
      </w:r>
      <w:r w:rsidR="007E290D">
        <w:fldChar w:fldCharType="end"/>
      </w:r>
      <w:r w:rsidR="007E290D">
        <w:t xml:space="preserve">. </w:t>
      </w:r>
      <w:r w:rsidR="00082320">
        <w:t xml:space="preserve">In that paper we observe that bi-directional </w:t>
      </w:r>
      <w:r w:rsidR="00BA46DA">
        <w:t>propagation conditions</w:t>
      </w:r>
      <w:r w:rsidR="00082320">
        <w:t xml:space="preserve"> in </w:t>
      </w:r>
      <w:r w:rsidR="000D4E24">
        <w:t>HST FR2</w:t>
      </w:r>
      <w:r w:rsidR="00130AEB">
        <w:t xml:space="preserve"> Tunnel</w:t>
      </w:r>
      <w:r w:rsidR="000D4E24">
        <w:t xml:space="preserve"> scenario</w:t>
      </w:r>
      <w:r w:rsidR="00130AEB">
        <w:t xml:space="preserve"> are very similar to the corresponding open-space model. Therefore, </w:t>
      </w:r>
      <w:r w:rsidR="001D7708">
        <w:t>it does not make much sense</w:t>
      </w:r>
      <w:r w:rsidR="005C3505">
        <w:rPr>
          <w:lang w:val="en-150"/>
        </w:rPr>
        <w:t xml:space="preserve"> to define two very similar requirements. Hence, if a new requirement is </w:t>
      </w:r>
      <w:r w:rsidR="00357B1E">
        <w:rPr>
          <w:lang w:val="en-150"/>
        </w:rPr>
        <w:t>found to be</w:t>
      </w:r>
      <w:r w:rsidR="005C3505">
        <w:rPr>
          <w:lang w:val="en-150"/>
        </w:rPr>
        <w:t xml:space="preserve"> needed, </w:t>
      </w:r>
      <w:proofErr w:type="spellStart"/>
      <w:r w:rsidR="00C01268">
        <w:rPr>
          <w:lang w:val="en-150"/>
        </w:rPr>
        <w:t>uni</w:t>
      </w:r>
      <w:proofErr w:type="spellEnd"/>
      <w:r w:rsidR="00C01268">
        <w:rPr>
          <w:lang w:val="en-150"/>
        </w:rPr>
        <w:t>-directional scenario can be considered in the tunnel conditions</w:t>
      </w:r>
      <w:r w:rsidR="00357B1E">
        <w:rPr>
          <w:lang w:val="en-150"/>
        </w:rPr>
        <w:t xml:space="preserve"> because it was not introduced in Rel-17.</w:t>
      </w:r>
    </w:p>
    <w:p w14:paraId="7F93729A" w14:textId="64CA9C40" w:rsidR="003302BC" w:rsidRDefault="0002139E" w:rsidP="00BA46DA">
      <w:pPr>
        <w:pStyle w:val="RAN4proposal"/>
      </w:pPr>
      <w:bookmarkStart w:id="7" w:name="_Toc142669774"/>
      <w:r>
        <w:rPr>
          <w:lang w:val="en-150"/>
        </w:rPr>
        <w:t xml:space="preserve">If found to be needed, </w:t>
      </w:r>
      <w:r w:rsidR="009A70AD">
        <w:rPr>
          <w:lang w:val="en-150"/>
        </w:rPr>
        <w:t>introduce</w:t>
      </w:r>
      <w:r w:rsidR="00BA46DA" w:rsidRPr="00BA46DA">
        <w:t xml:space="preserve"> single set requirement for PUSCH in tunnel scenario based on </w:t>
      </w:r>
      <w:proofErr w:type="spellStart"/>
      <w:r>
        <w:rPr>
          <w:lang w:val="en-150"/>
        </w:rPr>
        <w:t>uni</w:t>
      </w:r>
      <w:proofErr w:type="spellEnd"/>
      <w:r w:rsidR="00BA46DA" w:rsidRPr="00BA46DA">
        <w:t xml:space="preserve">-directional </w:t>
      </w:r>
      <w:r>
        <w:rPr>
          <w:lang w:val="en-150"/>
        </w:rPr>
        <w:t>scenario</w:t>
      </w:r>
      <w:r w:rsidR="00BA46DA" w:rsidRPr="00BA46DA">
        <w:t xml:space="preserve"> </w:t>
      </w:r>
      <w:r>
        <w:rPr>
          <w:lang w:val="en-150"/>
        </w:rPr>
        <w:t xml:space="preserve">with </w:t>
      </w:r>
      <w:r w:rsidR="008B4146">
        <w:rPr>
          <w:lang w:val="en-150"/>
        </w:rPr>
        <w:t xml:space="preserve">tunnel-specific </w:t>
      </w:r>
      <w:r w:rsidR="009A70AD">
        <w:rPr>
          <w:lang w:val="en-150"/>
        </w:rPr>
        <w:t>parameters</w:t>
      </w:r>
      <w:r w:rsidR="00BA46DA" w:rsidRPr="00BA46DA">
        <w:t>.</w:t>
      </w:r>
      <w:bookmarkEnd w:id="7"/>
    </w:p>
    <w:p w14:paraId="4F45B3B3" w14:textId="77777777" w:rsidR="0060543D" w:rsidRPr="008C39F7" w:rsidRDefault="0060543D" w:rsidP="0060543D"/>
    <w:p w14:paraId="400BA9E7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1A81CE86" w14:textId="4E4D5238" w:rsidR="008B0961" w:rsidRPr="005F527C" w:rsidRDefault="005F527C" w:rsidP="005C23A4">
      <w:pPr>
        <w:rPr>
          <w:lang w:val="en-150"/>
        </w:rPr>
      </w:pPr>
      <w:r>
        <w:rPr>
          <w:lang w:val="en-150"/>
        </w:rPr>
        <w:t xml:space="preserve">In this paper, we have </w:t>
      </w:r>
      <w:r w:rsidR="003B7A50">
        <w:rPr>
          <w:lang w:val="en-150"/>
        </w:rPr>
        <w:t>shared our view on the need of UE and BS demodulation requirements in HST FR2 Tunnel scenarios.</w:t>
      </w:r>
    </w:p>
    <w:p w14:paraId="420BCA79" w14:textId="37E46A4C" w:rsidR="00D5270B" w:rsidRPr="002A06D5" w:rsidRDefault="002A06D5" w:rsidP="00936159">
      <w:r>
        <w:lastRenderedPageBreak/>
        <w:t>T</w:t>
      </w:r>
      <w:r w:rsidR="005B4801" w:rsidRPr="008C39F7">
        <w:t xml:space="preserve">he following Observations </w:t>
      </w:r>
      <w:r w:rsidR="008B0961" w:rsidRPr="008C39F7">
        <w:t>and</w:t>
      </w:r>
      <w:r w:rsidR="005B4801" w:rsidRPr="008C39F7">
        <w:t xml:space="preserve"> Proposals were made:</w:t>
      </w:r>
    </w:p>
    <w:p w14:paraId="391A4B1C" w14:textId="3653ECCE" w:rsidR="003B7A50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42669772" w:history="1">
        <w:r w:rsidR="003B7A50" w:rsidRPr="004772C8">
          <w:rPr>
            <w:rStyle w:val="Hyperlink"/>
            <w:b/>
            <w:noProof/>
          </w:rPr>
          <w:t>Observation 1:</w:t>
        </w:r>
        <w:r w:rsidR="003B7A50" w:rsidRPr="004772C8">
          <w:rPr>
            <w:rStyle w:val="Hyperlink"/>
            <w:noProof/>
          </w:rPr>
          <w:t xml:space="preserve"> If the same models are used for the HST FR2 Tunnel scenario as for the open space HTS FR2, even with tunnel-specific deployment parameters, no meaningful performance in UE demodulation performance is expected. Moreover, tunnel propagation conditions may be less challenging.</w:t>
        </w:r>
      </w:hyperlink>
    </w:p>
    <w:p w14:paraId="40C0501B" w14:textId="25346828" w:rsidR="003B7A50" w:rsidRDefault="003B7A5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9773" w:history="1">
        <w:r w:rsidRPr="004772C8">
          <w:rPr>
            <w:rStyle w:val="Hyperlink"/>
            <w:noProof/>
          </w:rPr>
          <w:t>Proposal 1: If no meaningful difference in between open space and tunnel deployments is indicated, no new tunnel propagation conditions need to be introduced and conformance can be concluded based on open-space requirements, e.g., in HST FR2 Scenario A with two-panel reception.</w:t>
        </w:r>
      </w:hyperlink>
    </w:p>
    <w:p w14:paraId="2CCDFAF8" w14:textId="379E7FFA" w:rsidR="003B7A50" w:rsidRDefault="003B7A5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9774" w:history="1">
        <w:r w:rsidRPr="004772C8">
          <w:rPr>
            <w:rStyle w:val="Hyperlink"/>
            <w:noProof/>
          </w:rPr>
          <w:t>Proposal 2:</w:t>
        </w:r>
        <w:r w:rsidRPr="004772C8">
          <w:rPr>
            <w:rStyle w:val="Hyperlink"/>
            <w:noProof/>
            <w:lang w:val="en-150"/>
          </w:rPr>
          <w:t xml:space="preserve"> If found to be needed, introduce</w:t>
        </w:r>
        <w:r w:rsidRPr="004772C8">
          <w:rPr>
            <w:rStyle w:val="Hyperlink"/>
            <w:noProof/>
          </w:rPr>
          <w:t xml:space="preserve"> single set requirement for PUSCH in tunnel scenario based on </w:t>
        </w:r>
        <w:r w:rsidRPr="004772C8">
          <w:rPr>
            <w:rStyle w:val="Hyperlink"/>
            <w:noProof/>
            <w:lang w:val="en-150"/>
          </w:rPr>
          <w:t>uni</w:t>
        </w:r>
        <w:r w:rsidRPr="004772C8">
          <w:rPr>
            <w:rStyle w:val="Hyperlink"/>
            <w:noProof/>
          </w:rPr>
          <w:t xml:space="preserve">-directional </w:t>
        </w:r>
        <w:r w:rsidRPr="004772C8">
          <w:rPr>
            <w:rStyle w:val="Hyperlink"/>
            <w:noProof/>
            <w:lang w:val="en-150"/>
          </w:rPr>
          <w:t>scenario</w:t>
        </w:r>
        <w:r w:rsidRPr="004772C8">
          <w:rPr>
            <w:rStyle w:val="Hyperlink"/>
            <w:noProof/>
          </w:rPr>
          <w:t xml:space="preserve"> </w:t>
        </w:r>
        <w:r w:rsidRPr="004772C8">
          <w:rPr>
            <w:rStyle w:val="Hyperlink"/>
            <w:noProof/>
            <w:lang w:val="en-150"/>
          </w:rPr>
          <w:t>with tunnel-specific parameters</w:t>
        </w:r>
        <w:r w:rsidRPr="004772C8">
          <w:rPr>
            <w:rStyle w:val="Hyperlink"/>
            <w:noProof/>
          </w:rPr>
          <w:t>.</w:t>
        </w:r>
      </w:hyperlink>
    </w:p>
    <w:p w14:paraId="49F016E6" w14:textId="7521C9CB" w:rsidR="00847264" w:rsidRPr="008C39F7" w:rsidRDefault="00A4355E" w:rsidP="008C39F7">
      <w:r w:rsidRPr="008C39F7">
        <w:fldChar w:fldCharType="end"/>
      </w:r>
      <w:bookmarkStart w:id="9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248FE8E7" w14:textId="77777777" w:rsidR="003302BC" w:rsidRDefault="003302BC" w:rsidP="003302BC">
      <w:pPr>
        <w:pStyle w:val="ListParagraph"/>
        <w:numPr>
          <w:ilvl w:val="0"/>
          <w:numId w:val="21"/>
        </w:numPr>
        <w:ind w:right="-22"/>
      </w:pPr>
      <w:bookmarkStart w:id="10" w:name="_Ref114500673"/>
      <w:bookmarkStart w:id="11" w:name="_Ref141095399"/>
      <w:bookmarkEnd w:id="10"/>
      <w:r w:rsidRPr="001A2EE7">
        <w:t>R4-2309825</w:t>
      </w:r>
      <w:r w:rsidRPr="008C39F7">
        <w:t xml:space="preserve">, </w:t>
      </w:r>
      <w:r w:rsidRPr="001A2EE7">
        <w:t>WF for FR2 HST demodulation requirements</w:t>
      </w:r>
      <w:r w:rsidRPr="008C39F7">
        <w:t xml:space="preserve">, </w:t>
      </w:r>
      <w:r>
        <w:t>Samsung</w:t>
      </w:r>
      <w:r w:rsidRPr="008C39F7">
        <w:t xml:space="preserve">, </w:t>
      </w:r>
      <w:r>
        <w:t>RAN4#107, Incheon, South Korea, May 22 - 26, 2023</w:t>
      </w:r>
      <w:r w:rsidRPr="008C39F7">
        <w:t>.</w:t>
      </w:r>
      <w:bookmarkEnd w:id="11"/>
      <w:r w:rsidRPr="008C39F7">
        <w:t xml:space="preserve"> </w:t>
      </w:r>
    </w:p>
    <w:p w14:paraId="74200C5E" w14:textId="71F85D60" w:rsidR="003302BC" w:rsidRPr="00847264" w:rsidRDefault="00B24D6B" w:rsidP="003302BC">
      <w:pPr>
        <w:pStyle w:val="ListParagraph"/>
        <w:numPr>
          <w:ilvl w:val="0"/>
          <w:numId w:val="21"/>
        </w:numPr>
        <w:ind w:right="-22"/>
      </w:pPr>
      <w:bookmarkStart w:id="12" w:name="_Ref142666627"/>
      <w:r w:rsidRPr="00B24D6B">
        <w:t>R4-2312199</w:t>
      </w:r>
      <w:r>
        <w:t xml:space="preserve">, </w:t>
      </w:r>
      <w:r w:rsidRPr="00B24D6B">
        <w:t>On Channel Modelling in HST FR2 Enhanced</w:t>
      </w:r>
      <w:r>
        <w:t xml:space="preserve">, Nokia, Ran4#108, </w:t>
      </w:r>
      <w:r w:rsidR="005317E7" w:rsidRPr="005317E7">
        <w:t>Toulouse, France, August 22 – 26, 2023</w:t>
      </w:r>
      <w:r w:rsidR="005317E7">
        <w:t>.</w:t>
      </w:r>
      <w:bookmarkEnd w:id="12"/>
    </w:p>
    <w:sectPr w:rsidR="003302B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C753" w14:textId="77777777" w:rsidR="007F0880" w:rsidRDefault="007F0880" w:rsidP="00001C9B">
      <w:pPr>
        <w:spacing w:after="0" w:line="240" w:lineRule="auto"/>
      </w:pPr>
      <w:r>
        <w:separator/>
      </w:r>
    </w:p>
  </w:endnote>
  <w:endnote w:type="continuationSeparator" w:id="0">
    <w:p w14:paraId="3C469336" w14:textId="77777777" w:rsidR="007F0880" w:rsidRDefault="007F0880" w:rsidP="00001C9B">
      <w:pPr>
        <w:spacing w:after="0" w:line="240" w:lineRule="auto"/>
      </w:pPr>
      <w:r>
        <w:continuationSeparator/>
      </w:r>
    </w:p>
  </w:endnote>
  <w:endnote w:type="continuationNotice" w:id="1">
    <w:p w14:paraId="260EED98" w14:textId="77777777" w:rsidR="00D11684" w:rsidRDefault="00D11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3FD3" w14:textId="77777777" w:rsidR="007F0880" w:rsidRDefault="007F0880" w:rsidP="00001C9B">
      <w:pPr>
        <w:spacing w:after="0" w:line="240" w:lineRule="auto"/>
      </w:pPr>
      <w:r>
        <w:separator/>
      </w:r>
    </w:p>
  </w:footnote>
  <w:footnote w:type="continuationSeparator" w:id="0">
    <w:p w14:paraId="62F724F5" w14:textId="77777777" w:rsidR="007F0880" w:rsidRDefault="007F0880" w:rsidP="00001C9B">
      <w:pPr>
        <w:spacing w:after="0" w:line="240" w:lineRule="auto"/>
      </w:pPr>
      <w:r>
        <w:continuationSeparator/>
      </w:r>
    </w:p>
  </w:footnote>
  <w:footnote w:type="continuationNotice" w:id="1">
    <w:p w14:paraId="6007E34A" w14:textId="77777777" w:rsidR="00D11684" w:rsidRDefault="00D116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D009A"/>
    <w:multiLevelType w:val="hybridMultilevel"/>
    <w:tmpl w:val="0CBCF8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112704316">
    <w:abstractNumId w:val="7"/>
  </w:num>
  <w:num w:numId="28" w16cid:durableId="563683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40DC"/>
    <w:rsid w:val="00011784"/>
    <w:rsid w:val="000125D4"/>
    <w:rsid w:val="000151EF"/>
    <w:rsid w:val="0002139E"/>
    <w:rsid w:val="000239F5"/>
    <w:rsid w:val="00043B21"/>
    <w:rsid w:val="00082320"/>
    <w:rsid w:val="0008612A"/>
    <w:rsid w:val="00090E18"/>
    <w:rsid w:val="000A10BC"/>
    <w:rsid w:val="000B0056"/>
    <w:rsid w:val="000C3C7B"/>
    <w:rsid w:val="000D0F93"/>
    <w:rsid w:val="000D4E24"/>
    <w:rsid w:val="000E03FE"/>
    <w:rsid w:val="00106416"/>
    <w:rsid w:val="00110481"/>
    <w:rsid w:val="001127C9"/>
    <w:rsid w:val="00114498"/>
    <w:rsid w:val="00115B88"/>
    <w:rsid w:val="00130AEB"/>
    <w:rsid w:val="00132F6A"/>
    <w:rsid w:val="00133913"/>
    <w:rsid w:val="00140221"/>
    <w:rsid w:val="00161713"/>
    <w:rsid w:val="001642FC"/>
    <w:rsid w:val="0016496B"/>
    <w:rsid w:val="001743E2"/>
    <w:rsid w:val="001745F8"/>
    <w:rsid w:val="001838CF"/>
    <w:rsid w:val="001868EE"/>
    <w:rsid w:val="001A3598"/>
    <w:rsid w:val="001A3BA4"/>
    <w:rsid w:val="001A6D1F"/>
    <w:rsid w:val="001D7470"/>
    <w:rsid w:val="001D7708"/>
    <w:rsid w:val="001E30F6"/>
    <w:rsid w:val="00217EE5"/>
    <w:rsid w:val="00235F5C"/>
    <w:rsid w:val="00255118"/>
    <w:rsid w:val="00255B52"/>
    <w:rsid w:val="00257FA3"/>
    <w:rsid w:val="00277B56"/>
    <w:rsid w:val="002A06D5"/>
    <w:rsid w:val="002A19F5"/>
    <w:rsid w:val="002B4922"/>
    <w:rsid w:val="002C2093"/>
    <w:rsid w:val="002C22C3"/>
    <w:rsid w:val="002C2D19"/>
    <w:rsid w:val="002D10FA"/>
    <w:rsid w:val="002D4C55"/>
    <w:rsid w:val="002E0D53"/>
    <w:rsid w:val="002E6DED"/>
    <w:rsid w:val="00300956"/>
    <w:rsid w:val="00317187"/>
    <w:rsid w:val="0032499A"/>
    <w:rsid w:val="003302BC"/>
    <w:rsid w:val="003341F7"/>
    <w:rsid w:val="00347FEC"/>
    <w:rsid w:val="00356F45"/>
    <w:rsid w:val="00357B1E"/>
    <w:rsid w:val="003613A6"/>
    <w:rsid w:val="00363D04"/>
    <w:rsid w:val="00366B74"/>
    <w:rsid w:val="0038664C"/>
    <w:rsid w:val="003A710A"/>
    <w:rsid w:val="003B139D"/>
    <w:rsid w:val="003B659E"/>
    <w:rsid w:val="003B7A50"/>
    <w:rsid w:val="003C275E"/>
    <w:rsid w:val="003C4FDE"/>
    <w:rsid w:val="003D534B"/>
    <w:rsid w:val="003E58DF"/>
    <w:rsid w:val="00404C4C"/>
    <w:rsid w:val="0041423F"/>
    <w:rsid w:val="00414F81"/>
    <w:rsid w:val="00427E17"/>
    <w:rsid w:val="00436A0F"/>
    <w:rsid w:val="00437150"/>
    <w:rsid w:val="0043750A"/>
    <w:rsid w:val="004732E9"/>
    <w:rsid w:val="00480321"/>
    <w:rsid w:val="004854BB"/>
    <w:rsid w:val="00494493"/>
    <w:rsid w:val="00496606"/>
    <w:rsid w:val="004E5E66"/>
    <w:rsid w:val="004E7ADB"/>
    <w:rsid w:val="004F6C81"/>
    <w:rsid w:val="00503B4D"/>
    <w:rsid w:val="00504EE9"/>
    <w:rsid w:val="00521576"/>
    <w:rsid w:val="005250E6"/>
    <w:rsid w:val="005317E7"/>
    <w:rsid w:val="0053776C"/>
    <w:rsid w:val="00542D23"/>
    <w:rsid w:val="0054442C"/>
    <w:rsid w:val="00550285"/>
    <w:rsid w:val="00562492"/>
    <w:rsid w:val="00572A20"/>
    <w:rsid w:val="005836F8"/>
    <w:rsid w:val="0058784B"/>
    <w:rsid w:val="005918FA"/>
    <w:rsid w:val="00592A86"/>
    <w:rsid w:val="005B4801"/>
    <w:rsid w:val="005C23A4"/>
    <w:rsid w:val="005C3505"/>
    <w:rsid w:val="005D1CDF"/>
    <w:rsid w:val="005D2BB7"/>
    <w:rsid w:val="005E61A8"/>
    <w:rsid w:val="005F527C"/>
    <w:rsid w:val="005F6419"/>
    <w:rsid w:val="0060543D"/>
    <w:rsid w:val="006104DD"/>
    <w:rsid w:val="006130B5"/>
    <w:rsid w:val="00617400"/>
    <w:rsid w:val="006226D7"/>
    <w:rsid w:val="00632D29"/>
    <w:rsid w:val="00642FB8"/>
    <w:rsid w:val="00664950"/>
    <w:rsid w:val="00683220"/>
    <w:rsid w:val="00683A5C"/>
    <w:rsid w:val="00687FA0"/>
    <w:rsid w:val="006A3C11"/>
    <w:rsid w:val="006B7010"/>
    <w:rsid w:val="006C3095"/>
    <w:rsid w:val="006E1151"/>
    <w:rsid w:val="006E6311"/>
    <w:rsid w:val="006F1D16"/>
    <w:rsid w:val="007145FF"/>
    <w:rsid w:val="00715B2A"/>
    <w:rsid w:val="00744813"/>
    <w:rsid w:val="007450F1"/>
    <w:rsid w:val="00751515"/>
    <w:rsid w:val="007563CE"/>
    <w:rsid w:val="007626B7"/>
    <w:rsid w:val="0078212B"/>
    <w:rsid w:val="00784DF6"/>
    <w:rsid w:val="00785232"/>
    <w:rsid w:val="007A583C"/>
    <w:rsid w:val="007B186C"/>
    <w:rsid w:val="007C1696"/>
    <w:rsid w:val="007C3ED0"/>
    <w:rsid w:val="007C5971"/>
    <w:rsid w:val="007C7CD5"/>
    <w:rsid w:val="007E290D"/>
    <w:rsid w:val="007F0880"/>
    <w:rsid w:val="007F54B9"/>
    <w:rsid w:val="00806A76"/>
    <w:rsid w:val="00811C9D"/>
    <w:rsid w:val="00816B19"/>
    <w:rsid w:val="00816C80"/>
    <w:rsid w:val="00841BCD"/>
    <w:rsid w:val="00847264"/>
    <w:rsid w:val="00847D85"/>
    <w:rsid w:val="00851A8E"/>
    <w:rsid w:val="00851FCF"/>
    <w:rsid w:val="0085365B"/>
    <w:rsid w:val="008826C1"/>
    <w:rsid w:val="00883DFD"/>
    <w:rsid w:val="008A1BF7"/>
    <w:rsid w:val="008A5B0E"/>
    <w:rsid w:val="008B0961"/>
    <w:rsid w:val="008B4146"/>
    <w:rsid w:val="008C39F7"/>
    <w:rsid w:val="008C5388"/>
    <w:rsid w:val="0090091A"/>
    <w:rsid w:val="009042BD"/>
    <w:rsid w:val="00904FE4"/>
    <w:rsid w:val="00936159"/>
    <w:rsid w:val="009615C4"/>
    <w:rsid w:val="00966373"/>
    <w:rsid w:val="00977E1D"/>
    <w:rsid w:val="009A70AD"/>
    <w:rsid w:val="009B0573"/>
    <w:rsid w:val="009B7B4B"/>
    <w:rsid w:val="009B7C21"/>
    <w:rsid w:val="009E1CD3"/>
    <w:rsid w:val="00A04992"/>
    <w:rsid w:val="00A10123"/>
    <w:rsid w:val="00A147AA"/>
    <w:rsid w:val="00A21D71"/>
    <w:rsid w:val="00A22B78"/>
    <w:rsid w:val="00A25AE5"/>
    <w:rsid w:val="00A31090"/>
    <w:rsid w:val="00A37002"/>
    <w:rsid w:val="00A4355E"/>
    <w:rsid w:val="00A520D9"/>
    <w:rsid w:val="00A825E4"/>
    <w:rsid w:val="00A92BCD"/>
    <w:rsid w:val="00AA1B0E"/>
    <w:rsid w:val="00AA24F7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521A"/>
    <w:rsid w:val="00B24D6B"/>
    <w:rsid w:val="00B408B6"/>
    <w:rsid w:val="00B53B8D"/>
    <w:rsid w:val="00B542DA"/>
    <w:rsid w:val="00B73862"/>
    <w:rsid w:val="00B73F43"/>
    <w:rsid w:val="00B75BBF"/>
    <w:rsid w:val="00BA46DA"/>
    <w:rsid w:val="00BA6B66"/>
    <w:rsid w:val="00BA6E48"/>
    <w:rsid w:val="00BC0102"/>
    <w:rsid w:val="00BE0AF6"/>
    <w:rsid w:val="00BE1F03"/>
    <w:rsid w:val="00BE58A7"/>
    <w:rsid w:val="00BF2218"/>
    <w:rsid w:val="00C0126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B73A6"/>
    <w:rsid w:val="00CC3EE2"/>
    <w:rsid w:val="00CD7492"/>
    <w:rsid w:val="00CE3A6B"/>
    <w:rsid w:val="00D00211"/>
    <w:rsid w:val="00D06309"/>
    <w:rsid w:val="00D11684"/>
    <w:rsid w:val="00D351EA"/>
    <w:rsid w:val="00D40288"/>
    <w:rsid w:val="00D4094B"/>
    <w:rsid w:val="00D43403"/>
    <w:rsid w:val="00D5270B"/>
    <w:rsid w:val="00D62E71"/>
    <w:rsid w:val="00D6430D"/>
    <w:rsid w:val="00D66188"/>
    <w:rsid w:val="00D731F6"/>
    <w:rsid w:val="00D740CA"/>
    <w:rsid w:val="00D85728"/>
    <w:rsid w:val="00D908A0"/>
    <w:rsid w:val="00D9289F"/>
    <w:rsid w:val="00D95481"/>
    <w:rsid w:val="00DA08CE"/>
    <w:rsid w:val="00DC7A13"/>
    <w:rsid w:val="00DD0CAD"/>
    <w:rsid w:val="00DD7F0A"/>
    <w:rsid w:val="00DE02CE"/>
    <w:rsid w:val="00DF2997"/>
    <w:rsid w:val="00E10BC4"/>
    <w:rsid w:val="00E1415D"/>
    <w:rsid w:val="00E159BB"/>
    <w:rsid w:val="00E2311B"/>
    <w:rsid w:val="00E323E9"/>
    <w:rsid w:val="00E34018"/>
    <w:rsid w:val="00E3675D"/>
    <w:rsid w:val="00E437D2"/>
    <w:rsid w:val="00E4674C"/>
    <w:rsid w:val="00E55751"/>
    <w:rsid w:val="00E60940"/>
    <w:rsid w:val="00E77667"/>
    <w:rsid w:val="00E8005C"/>
    <w:rsid w:val="00E82226"/>
    <w:rsid w:val="00E8541E"/>
    <w:rsid w:val="00EA2311"/>
    <w:rsid w:val="00EC7BC3"/>
    <w:rsid w:val="00ED7600"/>
    <w:rsid w:val="00EF6073"/>
    <w:rsid w:val="00EF698B"/>
    <w:rsid w:val="00F1171A"/>
    <w:rsid w:val="00F1362C"/>
    <w:rsid w:val="00F330E3"/>
    <w:rsid w:val="00F414F1"/>
    <w:rsid w:val="00F508B8"/>
    <w:rsid w:val="00F72CB1"/>
    <w:rsid w:val="00F8215E"/>
    <w:rsid w:val="00F824F5"/>
    <w:rsid w:val="00F85487"/>
    <w:rsid w:val="00F90FAB"/>
    <w:rsid w:val="00F9374D"/>
    <w:rsid w:val="00FC29B9"/>
    <w:rsid w:val="00FC6FD3"/>
    <w:rsid w:val="00FC7110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D11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168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11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1684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5AIRPNAIUNRU-1328258698-25409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https://nokia.sharepoint.com/sites/c5g/5gradio/_layouts/15/DocIdRedir.aspx?ID=5AIRPNAIUNRU-1328258698-25409</Url>
      <Description>5AIRPNAIUNRU-1328258698-25409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E54CF8B7-90B7-4515-A124-75F248A7A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1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Links>
    <vt:vector size="18" baseType="variant">
      <vt:variant>
        <vt:i4>1114160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_Toc142666524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_Toc142666523</vt:lpwstr>
      </vt:variant>
      <vt:variant>
        <vt:i4>1114160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_Toc142666522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2</cp:revision>
  <dcterms:created xsi:type="dcterms:W3CDTF">2023-08-11T15:13:00Z</dcterms:created>
  <dcterms:modified xsi:type="dcterms:W3CDTF">2023-08-11T15:13:00Z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d1138c11-ae67-4b67-a6a3-ac598dd55ffa</vt:lpwstr>
  </property>
  <property fmtid="{D5CDD505-2E9C-101B-9397-08002B2CF9AE}" pid="11" name="MediaServiceImageTags">
    <vt:lpwstr/>
  </property>
</Properties>
</file>